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9795" w14:textId="13c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(XLVII очередная сессия, V созыв) Успенского районного маслихата от 24 июля 2015 года № 261/47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16 февраля 2016 года № 306/55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(XLVII очередная сессия, V созыв) Успенского районного маслихата от 24 июля 2015 года № 261/47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области" (зарегистрированное в Реестре государственной регистрации нормативных правовых актов за № 4658, опубликованное в газетах "Аймақ ажары" от 22 августа 2015 года № 33, "Огни села" от 22 августа 2015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