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c5e0" w14:textId="a8cc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29 января 2016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утвержденного постановлением Правительства Республики Казахстан от 25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решение маслихата от 7 августа 2014 года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 5035, опубликовано 4 сентября 2014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решение маслихата от 18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за № 5507, опубликовано 23 апреля 2015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