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b98e" w14:textId="c3eb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5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Узункольского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26 мая 2011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№ 9-19-157, опубликовано 16 июня 2011 года в районной газете "Нұрлы жол");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14 мая 2012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от 26 мая 2011 года № 145 "Об установлении квот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№ 9-19-178, опубликовано 14 июня 2012 года в районной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