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8486" w14:textId="3e08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акимата Денисовского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16 марта 2016 года № 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Денисовского района от 22 февраля 2010 года № 34 "Об установлении квоты рабочих мест для инвалидов" (зарегистрировано в Реестре государственной регистрации нормативных правовых актов под № 9-8-149, опубликовано 7 мая 2010 года в газете "Наше время");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Денисовского района от 25 апреля 2011 года № 105 "Об установлении квоты рабочих мест для несовершеннолетних выпускников интернатных организаций" (зарегистрировано в Реестре государственной регистрации нормативных правовых актов под № 9-8-177, опубликовано 24 мая 2011 года в газете "Наше время");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Денисовского района от 14 мая 2012 года № 161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свободы" ( зарегистрировано в Реестре государственной регистрации нормативных правовых актов под № 9-8-201, опубликовано 22 мая 2012 года в газете "Наше время").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