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46dd" w14:textId="ace4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26 мая 2016 года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района от 19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Аулиекольском районе" (Зарегистрировано Управлением юстиции Аулиекольского района Костанайской области 15 февраля 2012 года № 9-7-154, опубликовано 23 февраля 2012 года в районной газете "Әулиекөл"), постановление акимата района от 19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для несовершеннолетних выпускников интернатных организаций в Аулиекольском районе", (Зарегистрировано Управлением юстиции Аулиекольского района Костанайской области 15 февраля 2012 года № 9-7-153, опубликовано 23 февраля 2012 года в районной газете "Әулиекөл"), постановление акимата района от 11 мая 2012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19 января 2012 года № 41 "Об установлении квоты рабочих мест для лиц, освобожденных из мест лишения свободы и для несовершеннолетних выпускников интернатных организаций в Аулиекольском районе" (Зарегистрировано Управлением юстиции Аулиекольского района Костанайской области 5 июня 2012 года № 9-7-161, опубликовано 14 июня 2012 года в районной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