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8e3d" w14:textId="6f08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16 мая 2016 года № 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некоторые постановления акимата города Рудного: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2043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"Рудненский городской отдел архитектуры и градостроительства акимата города Рудного (зарегистрировано в Реестре государственной регистрации нормативных правовых актов за № 5214, опубликовано в газете "Рудненский рабочий" 23 декабря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18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от 5 ноября 2014 года № 2043 "Об утверждении Положения о государственном учреждении "Рудненский городской отдел архитектуры и градостроительства" акимата города Рудного (зарегистрировано в Реестре государственной регистрации нормативных правовых актов за № 6248, опубликовано в газете "Рудненский рабочий" 15 апреля 2016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