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658" w14:textId="0173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утрате сил некоторых решении Шиелийского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04 мая 2016 года № 40/6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 силу следующие решения Шиелийского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Шиелийского районного маслихата от 06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(зарегистрировано в Реестре Государственной регистрации нормативно правовых актов от 06 марта 2012 года за № 10-9-218.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Шиелийского районного маслихата от 06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для всех налогоплательщиков, осуществляющих деятельность в Шиелийском районе (зарегистрировано в Реестре Государственной регистрации нормативно правовых актов от 05 марта 2012 года за №10-9-217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 Шиелийского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№27/6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(зарегистрировано в Реестре Государственной регистрации нормативно правовых актов от 24 апреля 2014 года за №4643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Решение Шиелийского районного маслихата от 02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11 апреля 2014 года №27/6 "Об утверждени правил оказания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от 26 марта 2015 года за №4925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Койкелдиев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Оразбекулы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