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bfb7" w14:textId="7feb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города Кызылорда по вопросам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19 апреля 2016 года № 5246/1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постановление акимата города Кызылорды: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города Кызылорды 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2970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города Кызылорда" (зарегистрированного в Реестре государственной регистрации нормативных правовых актов № 4921, опубликовано в информационно-правовой системе "Әділет" от 30 марта 2015 года, в газете "Кызылорда таймс" от 01 апреля 2015 года № 13, в газете "Ақмешіт апталығы" от 01 апреля 2015 года №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города Кызылорда от 24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3978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Кызылорда от 06 марта 2015 года № 2970 "Об утверждении регламента акимата города Кызылорда" (зарегистрированного в Реестре государственной регистрации нормативных правовых актов № 5111, опубликовано в газете "Кызылорда таймс" от 26 августа 2015 года № 34, в газете "Ақмешіт апталығы" от 26 августа 2015 года № 65, в информационно-правовой системе "Әділет" от 19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постановление акимата города Кызылорда от 24 марта 2016 года №5080 "О внесении изменении в постановление акимата города Кызылорда от 06 марта 2015 года №2970 "Об утверждении регламента акимата города Кызылорда".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