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e191" w14:textId="181e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Кызылординского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13 июля 2016 года № 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решения Кызылординского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подписания и подлежит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Шаутай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№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2016 года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Кызылординского областного маслихата, признанных утратившими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Решение Кызылординского областного маслихата от 07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Кызылординского областного маслихата" (зарегистрировано в Реестре государственной регистрации нормативных правовых актов за номером 4615, опубликовано в областных газетах "Сыр бойы" от 29 марта 2014 года за номером 43-44, "Кызылординские вести" от 29 марта 2014 года за номером 43-44);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Решение Кызылординского областного маслихата от 17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Кызылординского областного маслихата" (зарегистрировано в Реестре государственной регистрации нормативных правовых актов за номером 4726, опубликовано в областных газетах "Сыр бойы" от 17 июля 2014 года за номером 103-104, "Кызылординские вести" от 22 июля 2014 года за номером 105);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Решение Кызылординского областного маслихата от 10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"Ревизионная комиссия по Кызылординской области" (зарегистрировано в Реестре государственной регистрации нормативных правовых актов за номером 5403, опубликовано в областных газетах "Сыр бойы" от 22 марта 2016 года за номером 42, "Кызылординские вести" от 22 марта 2016 года за номером 42).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