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b4b12" w14:textId="63b4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Осакаровского района от 28 марта 2011 года № 07/01 "Об утверждении перечня мест для выездной торговли в населенных пунктах Осакаровского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3 марта 2016 года № 11/03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№ 213</w:t>
      </w:r>
      <w:r>
        <w:rPr>
          <w:rFonts w:ascii="Times New Roman"/>
          <w:b/>
          <w:i w:val="false"/>
          <w:color w:val="000000"/>
          <w:sz w:val="28"/>
        </w:rPr>
        <w:t>-I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№ 148-II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Осакаровскогоо района от 28 марта 2011 года № 07/01 "Об утверждении перечня мест для выездной торговли в населенных пунктах Осакаровского района" (зарегистрировано в Реестре государственной регистрации нормативных правовых актов за № 8-15-143, опубликовано в районной газете "Сельский труженик" от 29 апреля 2011 года № 20 (7244)).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руководителя аппарата акима района В. Абилсеитову.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