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49d2" w14:textId="ba44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28 ноября 2011 года № 24/51 "Об определении видов общественно полезны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4 февраля 2016 года № 05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8 ноября 2011 года № 24/51 "Об определении видов общественно полезных работ" (зарегистрированное в Реестре государственной регистрации нормативных правовых актов за № 8-14-160, опубликованное в районной газете "Нұра" от 31 декабря 2012 года №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