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ab66" w14:textId="0cca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 июля 2016 года № 21/06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01/03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по бруцеллезу в Актобинском, Умуткерском сельских округах" (зарегистрировано в Реестре государственной регистрации нормативных актов за № 8-11-88, опубликовано в районной газете "Сарыарқа" от 20 февраля 2010 года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5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05/01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организации социальных рабочих мест в Бухар-Жырауском районе в рамках Программы занятости 2020" (зарегистрировано в Реестре государственной регистрации нормативных правовых актов за № 8-11-133, опубликовано в районной газете "Сарыарқа" от 6 июля 2012 года №27).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курирующих заместителей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