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a5a1" w14:textId="2caa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Абайского районного маслихата от 12 июня 2014 года № 30/320 "Об утверждении регламента Абайского районного маслихата" и от 23 декабря 2014 года № 37/409 "О внесении изменений в решение 30 сессии Абайского районного маслихата от 12 июня 2014 года № 30/320 "Об утверждении регламента 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21 апреля 2016 года № 2/20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в связи с изменением законодательства Республики Казахстан,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12 июня 2014 года № 30/320 "Об утверждении регламента Абайского районного маслихата" (зарегистрировано в Реестре государственной регистрации нормативных правовых актов за № 2676 от 8 июля 2014 года, опубликовано в районной газете "Абай-Ақиқат" № 27 (4030) 12 июля 2014 года и в информационно-правовой системе "Әділет" 18 июля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декабря 2014 года № 37/409 "О внесении изменений в решение 30 сессии Абайского районного маслихата от 12 июня 2014 года № 30/320 "Об утверждении регламента Абайского районного маслихата" (зарегистрировано в Реестре государственной регистрации нормативных правовых актов за № 2934 от 19 января 2015 года, опубликовано в районной газете "Абай-Ақиқат" № 3 (4058) 24 января 2015 года и в информационно-правовой системе "Әділет" 28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