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924f" w14:textId="7d59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Сарани от 1 декабря 2011 года № 43/02 "О направлении безработных на общественные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25 августа 2016 года № 35/05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принятием нового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№ 482-V "О занятости населения",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№ 480-V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1 декабря 2011 года № 43/02 "О направлении безработных на общественные работы" (зарегистрировано в Реестре государственной регистрации нормативных правовых актов за № 8-7-130, опубликовано 30 декабря 2011 года в городской газете "Саран газеті" № 53 (621).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Сарани Оспанова Ералы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