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d466" w14:textId="4e4d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акимата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27 мая 2016 года № 17/09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 основании Законов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постановления акимата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13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01/01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2016 год" (зарегистрировано в Реестре государственной регистрации нормативных правовых актов за № 3642, опубликовано в № 6 (2195) газеты "Шарайна" от 12 февраля 2016 года и в информационно – правовой системе "Әділет" 8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11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17/25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инвалидов, лиц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за № 8-6-126, опубликовано в № 77 (1943) газеты "Шарайна" от 7 октября 2011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 22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22/01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Сатпаев от 11 августа 2011 года № 17/25 "Об установлении квоты рабочих мест для инвалидов, лиц освобожденных из мест лишения свободы и несовершеннолетних выпускников интернатных организации" (зарегистрировано в Реестре государственной регистрации нормативных правовых актов за № 1986, опубликовано в № 60 (2031) газеты "Шарайна" от 7 декабря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Имамбай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