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0621" w14:textId="55d0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31 марта 2014 года № 219 "Об утверждении Регламента Сатпаевского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апреля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марта 2014 года № 219 "Об утверждении Регламента Сатпаевского городского маслихата" (зарегистрировано в Реестре государственной регистрации нормативных правовых актов за № 2603, опубликовано в № 16 (2103) газеты "Шарайна" от 25 апреля 2014 года и в информационно-правовой системе "Әділет" 5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