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459" w14:textId="90e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2016 года № 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февраля 2014 года № 25/202 "Об утверждении Положения государственного учреждения "Аппарат маслихата города Балхаша" (зарегистрировано в Реестре государственной регистрации нормативных правовых актов за № 2563, опубликовано в информационно-правовой системе "Әділет" от 31 марта 2014 года, в газетах "Балқаш өңірі" от 02 апреля 2014 года № 33 (12139), "Северное Прибалхашье" от 02 апреля 2014 года № 33 (1212));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марта 2014 года № 26/210 "Об утверждении норм образования и накопления коммунальных отходов по городу Балхаш" (зарегистрировано в Реестре государственной регистрации нормативных правовых актов за № 2583, опубликовано в газетах "Балқаш өңірі" от 16 апреля 2014 года № 36 (12145), "Северное Прибалхашье" от 16 апреля 2014 года № 39 (1218), в информационно-правовой системе "Әділет" от 22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председателей постоянных комиссий (Камирдинов Г.Ш., Сокульский А.Л.).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