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a459" w14:textId="90ea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4 мая 2016 года № 2/24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06 апреля 2016 года "О правовых актах"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14 февраля 2014 года № 25/202 "Об утверждении Положения государственного учреждения "Аппарат маслихата города Балхаша" (зарегистрировано в Реестре государственной регистрации нормативных правовых актов за № 2563, опубликовано в информационно-правовой системе "Әділет" от 31 марта 2014 года, в газетах "Балқаш өңірі" от 02 апреля 2014 года № 33 (12139), "Северное Прибалхашье" от 02 апреля 2014 года № 33 (1212));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28 марта 2014 года № 26/210 "Об утверждении норм образования и накопления коммунальных отходов по городу Балхаш" (зарегистрировано в Реестре государственной регистрации нормативных правовых актов за № 2583, опубликовано в газетах "Балқаш өңірі" от 16 апреля 2014 года № 36 (12145), "Северное Прибалхашье" от 16 апреля 2014 года № 39 (1218), в информационно-правовой системе "Әділет" от 22 апреля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председателей постоянных комиссий (Камирдинов Г.Ш., Сокульский А.Л.).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