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31ab" w14:textId="1c73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 акимата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 июня 2016 года № 22/3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Темиртау,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29 ноября 2012 года № 47/2 "Об установлении квоты рабочих мест для отдельных категорий граждан" (зарегистрировано в Реестре государственной регистрации нормативных правовых актов под № 2080, опубликовано 18 января 2013 года в газетах "Құрыш қала" № 3, "Новый Теміртау"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13 декабря 2012 года № 49/1 "Об установлении дополнительного перечня лиц, относящихся к целевым группам" (зарегистрировано в Реестре государственной регистрации нормативных правовых актов под № 2096, опубликовано 18 января 2013 года в газетах "Құрыш қала" № 3, "Новый Теміртау"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8 января 2015 года № 1/3 "Об организации общественных работ, оплачиваемых из средств городского бюджета" (зарегистрировано в Реестре государственной регистрации нормативных правовых актов под № 2955, опубликовано 26 февраля 2015 года в информационно-правовой системе "Әділет", 31 марта 2015 года в газете "Құрыш қала kz"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