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3571" w14:textId="02d3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 июня 2016 года № 15/05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города Жезказгана Акилбекову З.Д.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Жезказган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16 марта 2009 года № 08/05 "Об установлении квоты рабочих мест для инвалидов на предприятиях и организациях города Жезказган" (зарегистрировано в Реестре государственной регистрации нормативных правовых актов за № 8-2-80, опубликовано 22 апреля 2009 года в газетах "Жезказганская правда" № 28 (102), "Сарыарқа" №44 (7537)).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от 09 июля 2009 года № 17/14 "Об установлении дополнительного перечня лиц, относящихся к целевым группам" (зарегистрировано в Реестре государственной регистрации нормативных правовых актов за № 8-2-93, опубликовано 12 августа 2009 года в газетах "Жезказганская правда" № 58 (132), "Сарыарқа" № 86 (7579)).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24 октября 2012 года № 22/05 "Об установлении квоты рабочих мест в городе Жезказган" (зарегистрировано в Реестре государственной регистрации нормативных правовых актов за № 1984, опубликовано 14 декабря 2012 года в газете "Жезказганская правда" № 51 (347)).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