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08b9" w14:textId="8ca0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18 мая 2004 года № 10/04 "О мероприятиях по недопущению заболевания животных и людей бешенством"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января 2016 года № 03/04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мая 2004 года № 10/04 "О мероприятиях по недопущению заболевания животных и людей бешенством" (зарегистрировано в Реестре государственной регистрации нормативных правовых актов за № 1548, опубликовано 22 июня 2014 года в газете "Индустриальная Караганда" № 72 (20003).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