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82ba" w14:textId="7a48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охране прав детей Министерства образования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Ответственного секретаря Министерства образования и науки Республики Казахстан от 7 июня 2016 года № 132-К. Утратил силу приказом и.о. Министра образования и науки Республики Казахстан от 17 августа 2021 года № 864-к.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17.08.2021 </w:t>
      </w:r>
      <w:r>
        <w:rPr>
          <w:rFonts w:ascii="Times New Roman"/>
          <w:b w:val="false"/>
          <w:i w:val="false"/>
          <w:color w:val="ff0000"/>
          <w:sz w:val="28"/>
        </w:rPr>
        <w:t>№ 864-к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 правовых актах"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ответственного секретаря, утвержденных Указом Президента Республики Казахстан от 27 июля 2007 года № 372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охране прав детей Министерства образования и науки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(Абдыкарим М.С.)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в Министерство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образования и науки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секретаря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Утешова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 Сагадиев _______________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2016 года № 132-К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по охране прав детей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образования и науки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охране прав детей Министерства образования и науки Республики Казахстан (далее – Комитет) является ведомством Министерства образования и науки Республики Казахстан (далее – Министерство), осуществляющим регулятивные, реализационные и контрольные функции, а также участвующим в выполнении стратегических функций центрального исполнительного органа в пределах компетенции Комитета.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и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по вопросам своей компетенции принимает решения, оформляемые приказами Председателя.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Комитета утверждается в установленном законодательством порядке.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Комитета – республиканское государственное учреждение "Комитет по охране прав детей Министерства образования и науки Республики Казахстан".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 010000, город Астана, район Есиль, улица Мәңгілік Ел, дом №8, здание "Дом Министерств".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 о. ответственного секретаря Министерства образования и науки РК от 05.04.2017 </w:t>
      </w:r>
      <w:r>
        <w:rPr>
          <w:rFonts w:ascii="Times New Roman"/>
          <w:b w:val="false"/>
          <w:i w:val="false"/>
          <w:color w:val="000000"/>
          <w:sz w:val="28"/>
        </w:rPr>
        <w:t>№ 57-к.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Комитета.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Комитета осуществляется из республиканского бюджета.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 не вступает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Комитету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Комитета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защиты прав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защиты прав и законных интересов детей.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и направление других заинтересованных уполномоченных органов в области защиты прав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контрольных и надзорных функций за деятельностью центральных и местных исполнительных органов по вопросам, относящимся к полномочиям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и поддержка деятельности неправительственных организаций и детских социальных инициатив, направленных на нравственно-духовное 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уполномоченных органов в области защиты прав детей в деле международного сотрудничества;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и контроль за деятельностью областных, городов Астаны, Алматы управлений образования по вопросам усыновления (удочерения), опеки, попечительства, патроната, приемной и гостевой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выполнением законодательства Республики Казахстан по организации питания детей в организациях образования, подвоза детей к школам, профилактики безнадзорности и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за деятельностью органов и организаций образования для детей-сирот и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 правах ребенка, направленного на обеспечение прав и законных интересов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координации и контроля за содержанием несовершеннолетних лиц в Центре адаптации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исполнением поставщиком государственного социального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детьми, переданными на усыновление иностранцам;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координация и методическое руководство местных исполнительных органов в области защиты прав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соблюдением законодательства Республики Казахстан о специальных социальных услугах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проверки соблюдения заявителем требований, установленных законами Республики Казахстан, указами Президента Республики Казахстан, постановлениями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утверждение нормативных правовых актов по вопросам, входящим в компетенцию комитета, и при наличии прямой компетенции по их утверждению в актах министерства, за исключением нормативных правовых актов, затрагивающих права и свободы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ежегодного пересмотра в сторону улучшения минимальных социальных стандартов, норм и нормативов показателей жизни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ведение государственного электронного реестра разрешения и уведомлений, за исключением информации, содержащей государственные секреты и иную охраняемую законом тайну;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уведомительного порядка в электронном виде посредством государственной информационной системы разрешений и уведомлений согласно правилам ее функционирования;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выработка предложений по установлению государственных минимальных социальных стандартов, норм и нормативов показателей жизни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взаимодействия с заинтересованными государственными органами в области защиты прав ребенка, противодействия детской безнадзорности и беспризорности, предупреждению и профилактике социального сиротства;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мониторинга и анализа организации питания детей в организациях образования, подвоза детей к школам;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правовых и социальных гарантий качества жизни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и проведение заседаний Межведомственной комиссии по делам несовершеннолетних и защите их прав при Правительстве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формирования и реализации государственного социального заказа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оказание информационной консультативной, методической поддержки неправительственным организациям, осуществляющим государственный социальный заказ;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реализация государственной политики в сфере предоставления специальных социальных услуг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представление Президенту Республики Казахстан ежегодного государственного доклада о положении детей в Республике Казахстан и опубликование его в официальном издании;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мероприятий по реализации государственной политики в интересах детей за счет бюджетных средств и иных источников, не запрещенных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автоматизации и оптимизации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в рамках своей компетенции нормативные правовые акты по оказанию государственных услуг, вносит предложения по внесению изменений и (или) дополнений в реестр государственных услуг, проводит внутренний контроль за качеством оказываемых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выработка предложений по внесению изменений и (или) дополнений в реестр государственных услуг, оказываемых физическим и юридическим лицам в сфере образования 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выработка предложений по переводу оказания государственных услуг в сфере образования и науки через центры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32-1) составление протоколов об административных правонарушениях по </w:t>
      </w:r>
      <w:r>
        <w:rPr>
          <w:rFonts w:ascii="Times New Roman"/>
          <w:b w:val="false"/>
          <w:i w:val="false"/>
          <w:color w:val="000000"/>
          <w:sz w:val="28"/>
        </w:rPr>
        <w:t>статье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ведение на постоянной основе ведомственного учета количества проверок проверяемых субъектов, а также выявленных нарушений в соответствии с проверочными листами и принятых к ним мер административного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32-3) проведение аккредитации агентств по усыновлению;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32-4) выдача решений об аккредитации агентств по усыновлению или отказе в аккредитации, мотивированных решений о продлении (об отказе в продлении), приостановлении, возобновлении и прекращении деятельности филиала и (или) представительства агентства по усыновлению;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32-5) координация деятельности органов, осуществляющих функции по опеке или попечительству, местных исполнительных органов районов, городов областного значения, областей, города республиканского значения, столицы по формированию и использованию республиканского банка данных детей-сирот, детей, оставшихся без попечения родителей, и лиц, желающих принять детей на воспитание в свои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32-6) координация деятельности организаций, осуществляющих функции по защите прав ребенка, при приобретении товаров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иных функции, предусмотренных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и. о. ответственного секретаря Министерства образования и науки РК от 05.04.2017 </w:t>
      </w:r>
      <w:r>
        <w:rPr>
          <w:rFonts w:ascii="Times New Roman"/>
          <w:b w:val="false"/>
          <w:i w:val="false"/>
          <w:color w:val="000000"/>
          <w:sz w:val="28"/>
        </w:rPr>
        <w:t>№ 57-к.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разъяснения и комментарии по применению действующего законодательства по вопросам,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повышение квалификации и переподготовки сотрудников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 деятельности международных организаций в сфере деятельности, отнесенной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обращаться в суд, предъявлять иски в целях защиты прав и интересов Комитета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рассматривать обращения, заявления и жалобы физических и юридических лиц по вопросам, входящим в компетенцию Комитета,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взаимодействовать с другими государственными органами, международными организациями, участниками внешнеэкономической и иной деятельности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обязанности в соответствии с законодательством Республики Казахстан.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возглавляет Председатель, назначаемый на должность и освобождаемый от должности в соответствии с законодательством Республики Казахстан.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представляет руководству Министерства предложения по структуре и штатному расписанию Комитета.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Председатель Комитета: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и работников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интересы Комитета в государственных органах и иных организациях, и курируете правовые вопросы;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решения по вопросам, отнесенным к его компетенции.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Заместители Председателя Комитета: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Комитета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него Председателем Комитета.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Комитетом, относится к республиканской собственности.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Комитета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Комитета осуществляется в соответствии с законодательством Республики Казахстан.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