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768a" w14:textId="1af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заместителей председатели, руководителей и заместителей руководителей территориальных департаментов Комитета оплаты медицинских услуг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апреля 2016 года № 276.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корпуса "Б" заместителей председателя, руководителей и заместителей руководителей территориальных департаментов Комитета оплаты медицинских услуг Министерства здравоохранения и социального развития Республики Казахстан (далее - Комитет).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и социального развития Республики Казахстан в порядке, установленном законодательством, обеспечить размещение настоящего приказа на интернет- ресурсе Министерства здравоохранения и социального развития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ответственного секретаря Министерства здравоохранения и социального развития Республики Казахстан от 06 ноября 2014 года № 218 "Об утверждении квалификационных требований к административным государственным должностям корпуса "Б" заместителей председателя, руководителей и заместителей руководителей территориальных Департаментов Комитета оплаты медицинских услуг Министерства здравоохранения и социального развития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ответственного секретаря Министерства здравоохранения и социального развития Республики Казахстан от 03 декабря 2015 года № 935 "О внесении изменения в квалификационные требования к административным государственным должностям корпуса "Б" заместителей председателя, руководителей и заместителей руководителей территориальных департаментов Комитета оплаты медицинских услуг Министерства здравоохранения и социального развития Республики Казахстан".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Ахетова А. 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Министерства по делам государственной службы Республики Казахстан от 09 апреля 2016 года № 02-1-7/1695.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Курмангалиева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276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председателя, руководителей и заместителей руководителей территориальных департаментов Комитета оплаты медицинских услуг Министерства здравоохранении и социального развития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председателя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 (1 </w:t>
      </w:r>
      <w:r>
        <w:rPr>
          <w:rFonts w:ascii="Times New Roman"/>
          <w:b/>
          <w:i w:val="false"/>
          <w:color w:val="000000"/>
          <w:sz w:val="28"/>
        </w:rPr>
        <w:t>единица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  <w:r>
        <w:rPr>
          <w:rFonts w:ascii="Times New Roman"/>
          <w:b/>
          <w:i w:val="false"/>
          <w:color w:val="000000"/>
          <w:sz w:val="28"/>
        </w:rPr>
        <w:t>категория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-1, 24-1-2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сфере здравоохранения и социального обеспечения (медицина) (общая медицина, стоматология, медицина, общественное здравоохранение) или социальных наук, экономики и бизнеса (экономика, финансы, менеджмент, учет и аудит, мировая экономика, государственное и местное управление), желательно наличие ученой степени или степени магистра.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па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Конституционного закона Республики Казахстан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Конституционного закона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законов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2000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марта 1998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2007 года.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государства, нормативных правовых актов, регулирующих отношения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категориям административных государственных должностей корпуса "Б", утвержденным приказом Министра по делам государственной службы Республики Казахстан от 29 декабря 2015 года №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опыта работы па руководящих должностях в области здравоохранения, навыки работы по разработке нормативных правовых актов; умение работать на компьютере с пакетом программ Microsoft Office, электронными системами документооборота, информационными системами здравоохранения, Outlook Express, Internet Explorer.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и организовывать работу Комитета и его территориальных подразделений по реализация государственной политики в сфере оплаты медицинских услуг, участие в стратегии развития системы здравоохранения и в совершенствовании механизмов финансирования и управления ресурсами здравоохранения в пределах своей компетенции; участвовать в работе по внедрению обязательного социального медицинского страхования (далее - ОСМС)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"Денсаулык" на 2016 - 2019 годы; участвовать в разработке и совершенствовании методики формирования тарифов на медицинские услуги ОСМС, разработке единых подходов к оценке эффективности деятельности субъектов здравоохранения, оказывающих медицинские услуги в рамках ОСМС, с использованием индикаторов, отражающих эффективность, полноту и соответствие медицинских услуг стандартам: проводить координацию деятельности по планированию расходов на оказание медицинской помощи в рамках гарантированного объема бесплатной медицинской помощи (далее - ГОБМП) и системе ОСМС; проводить координацию деятельности по разработке предложений по формированию тарифов в системе ОСМС; участвовать в проведении совещаний, семинаров, конференций и других мероприятий, направленных на совершенствование оказания и финансирования медицинской помощи; участвовать в разработке нормативных правовых актов, стандартов, нормативных документов; проводить в пределах компетенции разъяснительную работу по внедрению единой национальной системы здравоохранения (далее -ЕНСЗ), в том числе с выездом в регионы.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оплаты медицинских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и социального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(1 единица), категория С-1,24-1-3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сфере социальных наук, экономики и бизнеса (экономика, финансы, менеджмент, учет и аудит, мировая экономика, государственное и местное управление) или в сфере здравоохранения и социального обеспечения (медицина) (общая медицина, стоматология, медицина, общественное здравоохранение) желательно наличие ученой степени или степени магистра.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па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Конституционного закона Республики Казахстан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Конституционного закона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18 сентября 2009 года "О здоровье народа и системе здравоохранения", законов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2015 года.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2000 года,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1998 года,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2007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государства, нормативных правовых актов, регулирующих отношения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категориям административных государственных должностей корпуса "Б", утвержденным приказом Министра по делам государственной службы Республики Казахстан от 29 декабря 2015 года №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опыта работы на руководящих должностях в области здравоохранения, навыки работы по разработке нормативных правовых актов; умение работать на компьютере с пакетом программ Microsoft Office, электронными системами документооборота, информационными системами здравоохранения. Outlook Express, Internet Explorer.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и организовывать работу Комитета и его территориальных подразделений по реализация государственной политики в сфере оплаты услуг в рамках ГОБМП, участие в стратегии развития Единой национальной системы здравоохранения (далее - ЕНСЗ) и в совершенствовании механизмов финансирования и управления ресурсами здравоохранения в пределах своей компетенции; руководить и организовывать работу в пределах компетенции по вопросам выбора поставщика услуг по оказанию ГОБМП и возмещения затрат за счет средств республиканского бюджета, мониторинга и оплаты услуг ГОБМП но курируемым Комитетом бюджетным программам, а также по анализу и оценке реализации программ в рамках ЕНСЗ в пределах своей компетенции; обеспечить своевременную организацию проведения выбора поставщика медицинских услуг и оплату услуг ГОБМП; участвовать в разработке программных и стратегических документов, нормативных правовых актов; проводить координацию деятельности территориальных департаментов Комитета по вопросам планирования и финансирования; обеспечить целевое использование бюджетных средств и его освоение по курируемым Комитетом бюджетным программам; участвовать в разработке и совершенствовании методики формирования тарифов на медицинские услуги ГОБМП; проводить мониторинг и анализ исполнения объемов специализированной и высокоспециализированной медицинской помощи; участвовать в проведении совещаний, семинаров, конференций и других мероприятий, направленных на совершенствование оказания и финансирования ГОБМП; проводить в пределах компетенции разъяснительную работу по внедрению ЕНСЗ, в том числе с выездом в регионы; участвовать в работе по внедрению обязательного социального медицинского страхования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"Денсаулык" на 2016 - 2019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департамента Комитета оплаты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услуг Министерства здравоохранении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 (16 единиц),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С-О-1, 24-2-1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сфере здравоохранения и социального обеспечения (медицина) (общая медицина, стоматология, медицина, общественное здравоохранение), желательно наличие высшей или первой квалификационной категории или высшее образование в сфере социальных паук, экономики и бизнеса (экономика, финансы, менеджмент, учет и аудит, мировая экономика, государственное и местное управление), желательно наличие степени магистра.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па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Конституционного закона Республики Казахстан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Конституционного закона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законов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2000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марта 1998 года, "0 порядке рассмотрения обращений физических и юридических лиц" от 12 января 2007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государства, нормативных правовых актов, регулирующих отношения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категориям административных государственных должностей корпуса "Б", утвержденным приказом Министра по делам государственной службы Республики Казахстан от 29 декабря 2015 года №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опыта работы на руководящих должностях в области здравоохранения, навыки работы по разработке нормативных правовых актов; умение работать па компьютере с пакетом программ Microsoft Office, электронными системами документооборота, информационными системами здравоохранения, Outlook Express, Internet Explorer.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территориального департамента Комитета: подбор и расстановка кадров; обеспечение взаимодействия с государственными органами, государственными предприятиями, территориальный подразделениями ведомств Министерства здравоохранения и социального развития Республики Казахстан, научными и информационными центрами, медицинскими предприятиями независимо от форм собственности, международными и неправительственными организациями, средствами массовой информации, юридическими и физическими лицами по вопросам оплаты медицинских услуг в рамках ГОБМП, совершенствования механизма финансирования и информационно-аналитического сопровождения ЕНСЗ; организация работы выбора поставщика услуг ГОБМП и возмещение его затрат; проведение экспертизы объемов ГОБМП; применение к поставщикам услуг мер экономического воздействия, обеспечение целевого использования и освоения выделенных бюджетных средств; обеспечение своевременного предоставления аналитических и других отчетов в Комитет; участие в разработке нормативных правовых актов в пределах своей компетенции; участвовать в работе по внедрению обязательного социального медицинского страхования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"Денсаулык" на 2016 - 2019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департамента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оплаты медицинских услуг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 Республики Казахстан (16 единиц),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С-О-2, 24-2-2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сфере социальных наук, экономики и бизнеса (экономика, финансы, менеджмент, учет и аудит, мировая экономика, государственное и местное управление) или высшее образование в сфере здравоохранения и социального обеспечения (общая медицина, медицина, общественное здравоохранение) или высшее образование в сфере естественных наук (математика, информатика, физика, ядерная физика, химия) или высшее образование в сфере технических наук и технологии (автоматизация и управление, информационные системы, вычислительная техника и программное обеспечение, математическое и компьютерное моделирование, радиотехника, электроника и телекоммуникации).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Конституционного закона Республики Казахстан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Конституционного закона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законов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2000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марта 1998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2007 года,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государства, нормативных правовых актов, регулирующих отношения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категориям административных государственных должностей корпуса "Б", утвержденным приказом Министра по делам государственной службы Республики Казахстан от 29 декабря 2015 года №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опыта работы на руководящих должностях в области здравоохранения, навыки работы по разработке нормативных правовых актов; умение работать на компьютере с пакетом программ Microsoft Office, электронными системами документооборота, информационными системами здравоохранения, Outlook Express, Internet Explorer.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планируемых на предстоящий период бюджетных средств по вопросам, относящимся к компетенции Комитета; участие в формировании плана финансирования по обязательствам и платежам курируемых бюджетных программ; обеспечение своевременного финансирования поставщиков медицинских услуг в рамках ГОБМП; участие в организации работы выбора поставщика услуг в рамках ГОБМП и оплате медицинских услуг; обеспечение целевого использования и освоения выделенных бюджетных средств; проведению экспертизы объемов ГОБМП; применение к субъектам здравоохранения мер экономического воздействия, прогнозирование своевременного освоения бюджетных средств по курируемым бюджетным программам: проведение медико-экономического анализа по результатам финансирования ГОБМП региона; проведение контроля объемов гарантированного объема бесплатной медицинской помощи на основе первичной медицинской документации и базы данных пролеченных больных; обеспечение взаимодействия с государственными органами, государственными предприятиями. территориальный подразделениями ведомств Министерства здравоохранения и социального развития Республики Казахстан, научными и информационными центрами, медицинскими предприятиями независимо от форм собственности, международными и неправительственными организациями, средствами массовой информации, юридическими и физическими лицами по вопросам оплаты медицинских услуг в рамках ГОБМГТ; участие в разработке нормативных правовых актов в пределах своей компетенции; участвовать в работе по внедрению обязательного социального медицинского страхования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"Денсаулык" на 2016 - 2019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департамента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оплаты медицинских услуг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 Республики Казахстан (2 единицы),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С-О-2, 24-2-3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r сфере здравоохранения и социального обеспечения (медицина) (общая медицина, стоматология, медицина, общественное здравоохранение) или высшее образование в сфере социальных наук, экономики и бизнеса (экономика, финансы, менеджмент, учет и аудит, мировая экономика,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Конституционного закона Республики Казахстан от 26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Конституционного закона от 18 декабря 1995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здравоохранения", законов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2015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2000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марта 1998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января 2007 года,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2013 года,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государства, нормативных правовых актов, регулирующих отношения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категориям административных государственных должностей корпуса "Б", утвержденным приказом Министра по делам государственной службы Республики Казахстан от 29 декабря 2015 года №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наличие опыта работы на руководящих должностях в области здравоохранения, навыки работы по разработке нормативных правовых актов; умение работать на компьютере с пакетом программ Microsoft Office, электронными системами документооборота, информационными системами здравоохранения, Outlook Express, Internet Explorer.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разработке и совершенствование методологии экспертизы медицинских услуг ГОБМП; проводить мониторинг результатов экспертной работы в регионе и поставщиков услуг па основе базы данных пролеченных больных; проводить оценку оказания плановой и экстренной госпитализации по уровням оказания медицинской помощи; обеспечение своевременного предоставления отчетов и анализа в Комитет; контроль за осуществлением структурного анализа дефектов объема гарантированного объема бесплатной медицинской помощи; участие в разработке нормативных правовых актов в пределах своей компетенции; обеспечение взаимодействия с государственными органами, государственными предприятиями, территориальный подразделениями ведомств Министерства здравоохранения и социального развития Республики Казахстан, научными и информационными центрами, медицинскими предприятиями независимо от форм собственности и юридическими и физическими лицами в пределах своей компетенции; участвовать в работе по внедрению обязательного социального медицинского страхования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"Денсаулык" на 2016- 2019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