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88389" w14:textId="2e883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Признать утратившими силу решения Райымбекского районного маслихата от 8 февраля 2010 года № 34-169 "Об утверждении уменьшении установленных размеров базовых ставок земельного налога микрорайонов на основании проекта (схемы) деления на окрестности земельных участков Райымбекского района" и решения Райымбекского районного маслихата от 28 октября 2015 года № 49-260 "О повышении ставок земельного налога и единого земельного налога на не используемые земли сельскохозяйственного назначения по Райымбекскому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05 февраля 2016 года № 55-286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</w:t>
      </w:r>
      <w:r>
        <w:rPr>
          <w:rFonts w:ascii="Times New Roman"/>
          <w:b w:val="false"/>
          <w:i w:val="false"/>
          <w:color w:val="000000"/>
          <w:sz w:val="28"/>
        </w:rPr>
        <w:t xml:space="preserve">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утратившими силу решения Райымбекского 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8 февраля 2010 года № 34-169 "Об утверждении базовых ставок земельного налога микрорайонов на основании проекта (схемы) деления на окрестности земельные участки Райымбекского района" (зарегистрированного в Реестре государственной регистрации нормативных правовых актов от 1 марта 2010 года за № 2-15-83, опубликованного в районной газете "Хантанири" от 25 марта 2010 года № 11) 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28 октября 2015 года № 49-260 "О повышении ставок земельного налога и единого земельного налога на не используемые земли сельскохозяйственного назначения по Райымбекскому району" (зарегистрированного в Реестре государственной регистрации нормативных правовых актов от 25 ноября 2015 года за № 3582, опубликованного в районной газете "Хантанири" от 14 декабря 2015 года № 47).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Б.Тилемисов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Е. Кудабаев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