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fec" w14:textId="0ef2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10 июня 2016 года № 5-2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4 апреля 2014 года № 27-2 "Об утверждении Типового регламента Коксуского районного маслихата" (зарегистрированного в Реестре государственной регистрации нормативных правовых актов от 28 апреля 2014 года № 2687, опубликованного в районной газете "Нурлы Коксу" от 16 мая 2014 года № 19 (4695),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