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11f6" w14:textId="5261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решений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05 февраля 2016 года № 60-247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решения Капшагайского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 23 декабря 2009 года №174-33 "Об установлении базовых налоговых ставок на земли города Капшагай, Зареченского и Шенгельдинского сельских округов" (зарегистрированного в Реестре государственной регистрации нормативных правовых актов 14 января 2010 года № 2-2-99, опубликованного в газете "Нурлы олке" от 15 января 2010 года № 2 (65);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 22 декабря 2010 года №243-48 "Об установлении ставок фиксированного налога" (зарегистрированного в Реестре государственной регистрации нормативных правовых актов 30 декабря 2010 года № 2-2-113, опубликованного в газете "Нурлы олке" от 31 декабря 2010 года № 55 (118);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23 октября 2015 года № 54-224 "О повышении ставок земельного налога и единого земельного налога на неиспользуемые земли сельскохозяйственного назначения по городу Капшагай" (зарегистрированного в Реестре государственной регистрации нормативных правовых актов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"Нурлы олке" от 4 декабря 2015 года № 49 (354).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Ефименко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