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7283" w14:textId="dc27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Хромтауского района от 16 марта 2016 года № 2 "Об объявлении чрезвычайной ситуации природного характера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30 сентября 2016 года № 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стабилизацией обстановки на территории Хромтауского района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 Хромтауского района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от </w:t>
      </w:r>
      <w:r>
        <w:rPr>
          <w:rFonts w:ascii="Times New Roman"/>
          <w:b/>
          <w:i w:val="false"/>
          <w:color w:val="000000"/>
          <w:sz w:val="28"/>
        </w:rPr>
        <w:t>16 марта 2016 года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 xml:space="preserve">Об объявлении чрезвычайной ситуации природного характера на территории </w:t>
      </w:r>
      <w:r>
        <w:rPr>
          <w:rFonts w:ascii="Times New Roman"/>
          <w:b/>
          <w:i w:val="false"/>
          <w:color w:val="000000"/>
          <w:sz w:val="28"/>
        </w:rPr>
        <w:t>Хромтауского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(в Департаменте юстиции Актюбинской области в государственном списке нормативно-правовых актов зарегистрировано за </w:t>
      </w:r>
      <w:r>
        <w:rPr>
          <w:rFonts w:ascii="Times New Roman"/>
          <w:b/>
          <w:i w:val="false"/>
          <w:color w:val="000000"/>
          <w:sz w:val="28"/>
        </w:rPr>
        <w:t>№ 4795 от 17 марта 2016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решения заинтересованным органам.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