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0523" w14:textId="feb0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29 февраля 2016 года № 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 нормативных правовых актов,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11 июня 2015 года № 243 "О повышении базовых ставок земельного налога и ставок единого земельного налога на неиспользуемые земли сельскохозяйственного назначения" (зарегистрировано в Реестре государственной регистрации нормативных правовых актов за № 4425, опубликовано 16 июля 2015 года в газете "Ойыл").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9 ноября 2015 года № 268 "Об утверждении методики ежегодной оценки деятельности админстративных государственных служащих корпуса "Б" государственного учреждения "Аппарат Уилского районного маслихата" (зарегистрировано в Реестре государственной регистрации нормативных правовых актов за № 4630, опубликовано 4 января 2016 года в газете "Ойыл").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Жакып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