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18c" w14:textId="cda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14 апреля 2016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"14" апреля 2016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района, признанных утратившими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 1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"Темір ауданының мүгедектері үшін жұмыс орындарында квота бекіту туралы" (зарегистрированное в реестре государственной реистрации нормативных правовых актов № 3-10-124, опубликованное 19 марта 2010 года в газетах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Темирского района от 1 февраля 2010 года № 12 "Об утверждении квоты рабочих мест инвалидов Темирского района" (зарегистрированное в реестре государственной реистрации нормативных правовых актов № 3685, опубликованное 6 декабря 2013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 7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реистрации нормативных правовых актов № 3-10-147, опубликованное 20 мая 2011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от 18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Темирского района от 7 апреля 2011 года № 63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реистрации нормативных правовых актов № 3420, опубликованное 12 октября 2012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от 18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Темирского района от 7 апреля 2011 года № 63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реистрации нормативных правовых актов № 3684, опубликованное 6 декабря 2013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 3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для безработных Темирского района" (зарегистрированное в реестре государственной реистрации нормативных правовых актов № 3-10-162, опубликованное 2 марта 2012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и порядка перевозки в общеобразовательные школы детей, проживающих в отдаленных населенных пунктах Темирского района" (зарегистрированное в реестре государственной реистрации нормативных правовых актов № 4344, опубликованное 19 июля 2015 года в газетах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