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7bb8" w14:textId="2c67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районного маслихата от 15 февраля 2016 года № 285 "Об утверждении Положения государственного учреждения "Аппарат Мугалжарского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08 июня 2016 года №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6 апреля 2016 года "О правовых актах"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</w:t>
      </w:r>
      <w:r>
        <w:rPr>
          <w:rFonts w:ascii="Times New Roman"/>
          <w:b w:val="false"/>
          <w:i w:val="false"/>
          <w:color w:val="000000"/>
          <w:sz w:val="28"/>
        </w:rPr>
        <w:t>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Мугалжарского районного маслихата от 15 февраля 2016 года № 285 "Об утверждении Положения государственного учреждения "Аппарат Мугалжарского районного маслихата" (зарегестрированное в реестре государственной регистрации нормативных правовых актов за № 4766, опубликованное 31 марта 2016 года в районной газете "Мұғалжар").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