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2ccf" w14:textId="0492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Хобдинского района Актюбинской области от 8 июня 2016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постановление акимата района от 5 марта 2010 года № 58 "Об установлении дополнительного перечня лиц, относящихся к целевым группам населения по Кобдинскому району" (зарегистрировано в Реестре государственной регистрации нормативных правовых актов от 31 марта 2010 года № 3-7-90, опубликовано в районной газете "Кобда" от 8 апреля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января 2013 года № 12 "Об организации общественных работ по Кобдинскому району" (зарегистрировано в Реестре государственной регистрации нормативных правовых актов от 15 апреля 2013 года № 3534, опубликовано в районной газете "Кобда" от 28 апреля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