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f954" w14:textId="06af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Хобдинского района Актюбинской области от 4 мая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– V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18 марта 2015 года № 70 "Об установлении квоты рабочих мест" (зарегистрировано в Реестре государственной регистрации нормативных правовых актов от 6 апреля 2015 года № 4286, опубликовано в районной газете "Кобда" от 16 апреля 2015 года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января 2016 года № 11 "Об утверждении перечня организации, в которых будут проводиться общественные работы, видов, обьемов и конкретных условий общественных работ, размеров оплаты труда участников и источников их финансирования по Хобдинскому району на 2016 год" (зарегистрировано в Реестре государственной регистрации нормативных правовых актов от 2 февраля 2016 года № 4730, опубликовано в районной газете "Кобда" от 18 февраля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