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d6a" w14:textId="46f0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02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"О нормативных правовых актах",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Вступает в силу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 от 2 марта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20 декабря 2013 года № 169 "Об утверждении Правил оказания социальной помощи и определения перечня отдельных категорий нуждающихся граждан в Каргалинском районе" (зарегистрировано в Реестре государственной регистрации нормативных правовых актов № 3752, опубликовано 30 января 2014 года № 5 в районной газете "Каргала");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20 декабря 2013 года № 171 "Об утверждении предельных размеров социальной помощи, представляемой отдельным категория нуждающихся граждан, при наступлении трудной жизненной ситуации" (зарегистрировано в Реестре государственной регистрации нормативных правовых актов № 3761, опубликовано 30 января 2014 года № 5 в районной газете "Каргала");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мая 2015 года № 290 "О внесении изменений в решение районного маслихата от 20 декабря 2013 года № 171 "Об утверждении предельных размеров социальной помощи, представляемой отдельным категориям нуждающихся граждан, при наступлении трудной жизненной ситуации"" (зарегистрировано в Реестре государственной регистрации нормативных правовых актов № 4333, опубликовано 9 июля 2015 года № 33 в районной газете "Каргала").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