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b3aa" w14:textId="2cc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20 декабря 2013 года № 174 "О Регламенте Каргалинского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июля 2016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480-V "О правовых актах",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174 "О Регламенте Каргалинского районного маслихата" (зарегистрировано в Реестре государственной регистрации нормативных правовых актов № 3773, опубликовано 2014 году 27 февраля № 10 в районной газете "Каргала");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