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2e6c" w14:textId="1152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2 апрел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и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апреля 2016 года № 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144 "О бюджете Байганинского района на 2015-2017 годы" (зарегистрировано в реестре государственной регистрации нормативных правовых актов № 4171, опубликовано 29 января 2015 года в газете "Жем-Са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рта 2015 года № 158 "О внесении изменений и дополнений в решение районного маслихата от 24 декабря 2014 года № 144 "О бюджете Байганинского района на 2015-2017 годы" (зарегистрировано в реестре государственной регистрации нормативных правовых актов № 4247, опубликовано 2 апреля 2015 года в газете "Жем-Са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июня 2015 года № 173 "О внесении изменений в решение районного маслихата от 24 декабря 2014 года № 144 "О бюджете Байганинского района на 2015-2017 годы" (зарегистрировано в реестре государственной регистрации нормативных правовых актов № 4390, опубликовано 4 июля 2015 года в газете "Жем-Са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августа 2015 года № 180 "О внесении изменений в решение районного маслихата от 24 декабря 2014 года № 144 "О бюджете Байганинского района на 2015-2017 годы" (зарегистрировано в реестре государственной регистрации нормативных правовых актов № 4477, опубликовано 3 сентября 2015 года в газете "Жем-Са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ноября 2015 года № 190 "О внесении изменений в решение районного маслихата от 24 декабря 2014 года № 144 "О бюджете Байганинского района на 2015-2017 годы" (зарегистрировано в реестре государственной регистрации нормативных правовых актов № 4603, опубликовано 11 декабря 2015 года в газете "Жем-Са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