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b543" w14:textId="e4ab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февраля 2016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февраля 2016 года № 25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области,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от 2 июня 2014 года № 173 "Об утверждении перечня областных организаций коммунальной собственности, подлежащих приватизации".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3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критериев по выбору видов отчуждения коммунального имущества" (зарегистрированное в реестре государственной регистрации нормативных правовых актов № 3958, опубликованное 10 июля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 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акимата Актюбинской области от 3 июня 2014 года № 178 "Об определении критериев по выбору видов отчуждения коммунального имущества" (зарегистрированное в реестре государственной регистрации нормативных правовых актов № 4039, опубликованное 28 октября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