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fd6f" w14:textId="fccf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Шортандинского районного маслихата от 4 апреля 2014 года № С-26/4 "Об утверждении Регламента Шортандинского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8 июня 2016 года № С-4/3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4 апреля 2014 года № С-26/4 "Об утверждении Регламента Шортандинского районного маслихата" (зарегистрировано в реестре государственной регистрации нормативных правовых актов № 4149, опубликовано 24 мая 2014 года в районной газете "Вести" и 24 мая 2014 года в районной газете "Өрлеу").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