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cfa1" w14:textId="ef7c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14 марта 2014 года № 23-191 "Об утверждении регламента Зерендинского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10 июня 2016 года № 4-28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 также в целях приведения в соответствие с действующим законодательством Республики Казахстан,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от 14 марта 2014 года № 23-191 "Об утверждении регламента Зерендинского районного маслихата" (зарегистрировано в Реестре государственной регистрации нормативных правовых актов № 4092, опубликовано от 25 апреля 2014 года в районных газетах "Зерделі-Зеренді", "Зерен").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