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52b2" w14:textId="f415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24 февраля 2016 года № А-2/66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 внесении изменения в постановление акимата Жаркаинского района от 11 февраля 2014 года № А-2/32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от 14 июля 2014 года № А-7/266 (зарегистрировано в Реестре государственной регистрации нормативных правовых актов № 4309, опубликовано 15 августа 2014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установлении дополнительного перечня лиц, относящихся к целевым группам населения на 2015 год" от 08 декабря 2014 года № А-12/443 (зарегистрировано в Реестре государственной регистрации нормативных правовых актов № 4541, опубликовано 01 января 2015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Жаркаинскому району на 2015 год" от 23 декабря 2014 года № А-12/469 (зарегистрировано в Реестре государственной регистрации нормативных правовых актов № 4581, опубликовано 16 января 2015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от 10 февраля 2015 года № А-2/21 (зарегистрировано в Реестре государственной регистрации нормативных правовых актов № 4681, опубликовано 13 марта 2015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 внесении дополнения в постановление акимата Жаркаинского района от 10 февраля 2015 года № А-2/21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от 17 июля 2015 года № А-7/214 (зарегистрировано в Реестре государственной регистрации нормативных правовых актов № 4941, опубликовано 21 августа 2015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