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72bf" w14:textId="7397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22 февраля 2016 года № а-2/76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постановлений акимата Есильского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настоящего постановления направить в Департамент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акимата Есильского района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Есильского района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Есильского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а-2/76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Есильского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3 марта 2010 года № а-3/62 "Об установлении дополнительного перечня лиц, относящихся к целевым группам населения" (зарегистрировано в Реестре государственной регистрации нормативных правовых актов № 1-11-115, опубликовано в газете "Жаңа Есіл" 23 апреля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28 июня 2010 года № а-6/208 "О внесении дополнения в постановление акимата Есильского района от 3 марта 2010 года № а-3/62 "Об установлении дополнительного перечня лиц, относящихся к целевым группам" (зарегистрировано в Реестре государственной регистрации нормативных правовых актов № 1-11-122, опубликовано в газете "Жаңа Есіл" 27 августа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