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462c" w14:textId="7514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Егиндыкольского районного маслихата от 31 марта 2014 года № 5С24-5 "Об утверждении Регламента Егинды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8 мая 2016 года № 6С 4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оведения правового мониторинга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31 марта 2014 года № 5С24-5 "Об утверждении Регламента Егиндыкольского районного маслихата" (зарегистрировано в Реестре государственной регистрации нормативных правовых актов 29 апреля 2014 года № 4142, опубликовано 12-19 мая 2014 года в районной газете "Егінді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