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0989" w14:textId="0520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Егиндыкольского районного маслихата от 30 июня 2014 года № 5С28-3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ветеринарии,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15 января 2016 года № 5С41-6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проведения правового мониторинга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от 30 июня 2014 года № 5С28-3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ветеринарии,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от 21 июля 2014 года № 4286, опубликовано от 21-28 июля 2014 года в районной газете "Егіндікөл").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Р.Муллаянов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Р.Муллаянов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