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aa5d5" w14:textId="02aa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некоторые решения Атбасарского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27 апреля 2016 года № 6С 2/13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правового мониторинга нормативных правовых актов, утвержденных Постановлением Правительства Республики Казахстан от 25 августа 2011 года № 964,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 силу следующие решения Атбасарского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от 27 октября 2014 года № 5С 28/6 "О дополнительном регламентировании порядке проведения мирных собраний, митингов, шествий, пикетов и демонстраций в Атбасарском районе" (зарегистрировано в Реестре государственной регистрации нормативных правовых актов № 4451, опубликовано 5 декабря 2014 года в газетах от "Атбасар" и "Простор").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от 3 июня 2015 года № 5С 32/12 "О повышении ставок единого земельного налога на не используемые земли сельскохозяйственного назначения Атбасарского района" (зарегистрировано в Реестре государственной регистрации нормативных правовых актов № 4842, опубликовано 3 июля 2015 года в газетах "Атбасар" и "Простор");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тбасарс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Борумбаев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