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dd52" w14:textId="f67d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решении Атбасарского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15 января 2016 года № 5С 36/3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 «О внесении изменений и дополнений в некоторые законодательные акты Республики Казахстан по вопросам налогообложения и таможенного администрирования»,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«О некоторых вопросах прохождения государственной службы»,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решения Атбасарского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9 февраля 2015 года № 5С 31/7 «О повышении ставок земельного налога земель сельскохозяйственного назначения Атбасарского района» (зарегистрированного в Реестре государственной регистрации нормативных правовых актов № 4700, опубликованного в районных газетах от 3 апреля 2015 года «Атбасар» и «Простор»);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11 ноября 2015 года «№ 5С 34/8 «Об утверждении методики ежегодной оценки деятельности административных государственных служащих корпуса «Б» государственного учреждения «Аппарат Атбасарского районного маслихата Акмолинской области» (зарегистрированного в Реестре государственной регистрации нормативных правовых актов № 5090, опубликованного в районных газетах от 18 декабря 2015 года «Атбасар» и «Простор»).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Б.Борумбаев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