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fb19" w14:textId="babf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тбасарского районного маслихата от 11 апреля 2014 года № 5С 23/1 "Об утверждении регламента Атбас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июня 2016 года № 6С 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11 апреля 2014 года № 5С 23/1 "Об утверждении регламента Атбасарского районного маслихата" (зарегистрированного в Реестре государственной регистрации нормативных правовых актов № 4192, опубликованного в районных газетах от 6 июня 2014 года "Атбасар" и "Просто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