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63a2" w14:textId="af86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Аршалынского районного маслихата от 26 февраля 2014 года № 24/2 "Об утверждении регламента Аршалынского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мая 2016 года № 5/9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регламента Аршалынского районного маслихата"" от 26 февраля 2014 года № 24/2 (зарегистрировано в Реестре государственной регистрации нормативных правовых актов 8 апреля 2014 года № 4081, опубликовано в районных газетах "Аршалы айнасы" 26 апреля 2014 года № 18, "Вперед" 26 апреля 2016 года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