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2f1a" w14:textId="edb2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 июня 2016 года № А-6/159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в целях приведения в соответствие с действующим законодательством,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Аккольского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для размещения агитационных печатных материалов и предоставлении кандидатам помещений для встреч с избирателями" от 12 ноября 2014 года № А-11/458 (зарегистрированное в Реестре государственной регистрации нормативных правовых актов № 4505, опубликованное 2 января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постановление акимата Аккольского района от 12 ноября 2014 года № А-11/458 "Об определении мест для размещения агитационных печатных материалов и предоставлении кандидатам помещений для встреч с избирателями" от 27 октября 2015 года № А-10/354 (зарегистрированное в Реестре государственной регистрации нормативных правовых актов № 5103, опубликованное 11 декабря 2015 года в районных газетах "Ақкөл өмірі" и "Знамя Родины 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