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2221" w14:textId="b0e2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5 мая 2016 года № С 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решение Аккольского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26 сентября 2011 года № С 43-4 "О предоставлении 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 Аккольского района" (зарегистрировано в Реестре государственной регистрации нормативных правовых актов № 1-3-162 опубликовано года в районных газетах "Ақкөл өмірі" и "Знамя Родины 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