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8efd" w14:textId="7a58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января 2016 года № А-2/35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А-2/35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Правил служебной этики государственных служащих исполнительных органов Акмолинской области» от 3 февраля 2014 года № А-2/31 (зарегистрировано в Реестре государственной регистрации нормативных правовых актов № 4025, опубликовано 17 марта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местности» от 18 ноября 2014 года № А-10/545 (зарегистрировано в Реестре государственной регистрации нормативных правовых актов № 4516, опубликовано 6 января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методики ежегодной оценки деятельности административных государственных служащих корпуса «Б» в Акмолинской области» от 11 августа 2015 года № А-8/385 (зарегистрировано в Реестре государственной регистрации нормативных правовых актов № 4982, опубликовано 30 сентября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увеличении нормативов субсидий» от 30 октября 2015 года № А-11/500 (зарегистрировано в Реестре государственной регистрации нормативных правовых актов № 5035, опубликовано 10 ноября 2015 года в газетах «Арқа ажары» и «Акмолинская правда»).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