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971c" w14:textId="2ef9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
от 15 мая 2013 года № 120-753 "Об утверждении Правил по ведению порядка присвоения наименований и переименования составных частей населенного пункта, требования к присвоению порядковых номеров земельным участкам, зданиям и сооружениям"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февраля 2016 года № 120-291.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15 мая 2013 года № 120-753 «Об утверждении Правил по ведению порядка присвоения наименований и переименования составных частей населенного пункта, требования к присвоению порядковых номеров земельным участкам, зданиям и сооружениям» (зарегистрировано в Реестре государственной регистрации нормативных правовых актов за № 779, опубликовано в газетах «Астана ақшамы» от 20 июня 2013 года № 69 (2979), «Вечерняя Астана» от 20 июня 2013 года № 75 (2996).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архитектуры и градостроительства города Астаны» Силецкому Виталию Брониславовичу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города Астаны Хорошуна С.М.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