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1bd" w14:textId="8c70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14 июля 2015 года № 237 "Об утверждении схемы и Правил перевозки в общеобразовательные школы детей, проживающих в отдаленных населенных пунктах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9 октября 2015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июля 2015 года № 237 "Об утверждении схемы и Правил перевозки в общеобразовательные школы детей, проживающих в отдаленных населенных пунктах Сырымского района" (зарегистрированное в Реестре государственной регистрации нормативных правовых актов № 3982, опубликованное 20 августа 2015 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руководителя аппарата акима района Е.Сарсенова.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